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015BC" w:rsidRDefault="00D62D5D" w:rsidP="004015B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09239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92396">
              <w:rPr>
                <w:b/>
                <w:sz w:val="24"/>
                <w:szCs w:val="24"/>
              </w:rPr>
              <w:t>Przedmioty kierunkowe z zakresu psychologiczno-pedagogicznego</w:t>
            </w:r>
          </w:p>
          <w:p w:rsidR="00092396" w:rsidRPr="00742916" w:rsidRDefault="00092396" w:rsidP="00092396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F48DE">
              <w:rPr>
                <w:b/>
                <w:sz w:val="24"/>
                <w:szCs w:val="24"/>
              </w:rPr>
              <w:t xml:space="preserve">podstawy </w:t>
            </w:r>
            <w:r w:rsidR="005C4D87">
              <w:rPr>
                <w:b/>
                <w:sz w:val="24"/>
                <w:szCs w:val="24"/>
              </w:rPr>
              <w:t>pedagogiki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2919D2" w:rsidRDefault="00D62D5D" w:rsidP="00C275A2">
            <w:pPr>
              <w:rPr>
                <w:sz w:val="24"/>
                <w:szCs w:val="24"/>
              </w:rPr>
            </w:pPr>
            <w:r w:rsidRPr="002919D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65374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300106">
              <w:rPr>
                <w:b/>
                <w:sz w:val="24"/>
                <w:szCs w:val="24"/>
              </w:rPr>
              <w:t xml:space="preserve">PEDAGOGIKA </w:t>
            </w:r>
            <w:r w:rsidR="00251AB1">
              <w:rPr>
                <w:b/>
                <w:sz w:val="24"/>
                <w:szCs w:val="24"/>
              </w:rPr>
              <w:t>P</w:t>
            </w:r>
            <w:r w:rsidR="00300106">
              <w:rPr>
                <w:b/>
                <w:sz w:val="24"/>
                <w:szCs w:val="24"/>
              </w:rPr>
              <w:t>RZEDSZKOLNA I WCZESNOSZKOLNA</w:t>
            </w:r>
          </w:p>
          <w:p w:rsidR="00092396" w:rsidRPr="00742916" w:rsidRDefault="00092396" w:rsidP="0065374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1AB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51AB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6F48D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51AB1" w:rsidRDefault="00092396" w:rsidP="0009239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 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0246D" w:rsidP="00092396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20246D" w:rsidRDefault="00353DEF" w:rsidP="00353DEF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Zapoznanie z podstawami wiedzy o wychowaniu, edukacji, kształceniu. Kształtowanie umiejętności analizy głównych nurtów i kierunków w pedagogice oraz odmiennych koncepcji wychowania.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0246D" w:rsidRDefault="00353DEF" w:rsidP="00C275A2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431B3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B431B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431B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431B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B431B3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53DEF" w:rsidRDefault="00D62D5D" w:rsidP="0065374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2859BA" w:rsidP="002859B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omawia genezę i rozwój pedagogiki jako nauki; wymienia i definiuje siatkę podstawowych pojęć pedagogicznych; określa miejsce pedagogiki wśród innych nauk.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_W01</w:t>
            </w:r>
          </w:p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ed2P_W02</w:t>
            </w:r>
          </w:p>
          <w:p w:rsidR="00D62D5D" w:rsidRPr="00B431B3" w:rsidRDefault="00D62D5D" w:rsidP="00B33F6B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2859BA" w:rsidP="002859BA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Posiada wiedzę na temat podstaw wychowania i kształcenia oraz uczestników tych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ed2P_W11</w:t>
            </w:r>
          </w:p>
          <w:p w:rsidR="00D62D5D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ed2P_W</w:t>
            </w:r>
            <w:r w:rsidRPr="00B431B3">
              <w:rPr>
                <w:rFonts w:eastAsia="Calibri"/>
                <w:sz w:val="24"/>
                <w:szCs w:val="24"/>
              </w:rPr>
              <w:t>1</w:t>
            </w:r>
            <w:r w:rsidR="0020246D" w:rsidRPr="00B431B3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65374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31B3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6E1D77" w:rsidP="006E1D77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rozumie i analizuje zjawiska i sytuacje wychowawcze i edukacyjne.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_U01</w:t>
            </w:r>
          </w:p>
          <w:p w:rsidR="00D62D5D" w:rsidRPr="00B431B3" w:rsidRDefault="00B33F6B" w:rsidP="009C7E7C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_U0</w:t>
            </w:r>
            <w:r w:rsidR="0009301C" w:rsidRPr="00B431B3"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 wypowiada się w mowie i piśmie na tematy pedagogicz</w:t>
            </w:r>
            <w:r w:rsidR="00A51E0A" w:rsidRPr="0020246D">
              <w:rPr>
                <w:sz w:val="24"/>
                <w:szCs w:val="24"/>
              </w:rPr>
              <w:t xml:space="preserve">ne, posługując się pojęciami i </w:t>
            </w:r>
            <w:r w:rsidRPr="0020246D">
              <w:rPr>
                <w:sz w:val="24"/>
                <w:szCs w:val="24"/>
              </w:rPr>
              <w:t>wiedzą z pedagogiki</w:t>
            </w:r>
            <w:r w:rsidR="0043002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3F6B" w:rsidRPr="00B431B3" w:rsidRDefault="00B33F6B" w:rsidP="00B33F6B">
            <w:pPr>
              <w:jc w:val="both"/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="0009301C" w:rsidRPr="00B431B3">
              <w:rPr>
                <w:rFonts w:eastAsia="Calibri"/>
                <w:sz w:val="24"/>
                <w:szCs w:val="24"/>
              </w:rPr>
              <w:t>_U04</w:t>
            </w:r>
          </w:p>
          <w:p w:rsidR="00D62D5D" w:rsidRPr="00B431B3" w:rsidRDefault="009C7E7C" w:rsidP="009C7E7C">
            <w:pPr>
              <w:rPr>
                <w:bCs/>
                <w:sz w:val="24"/>
                <w:szCs w:val="24"/>
              </w:rPr>
            </w:pPr>
            <w:r w:rsidRPr="00B431B3">
              <w:rPr>
                <w:bCs/>
                <w:sz w:val="24"/>
                <w:szCs w:val="24"/>
              </w:rPr>
              <w:t>P</w:t>
            </w:r>
            <w:r w:rsidR="0020246D" w:rsidRPr="00B431B3">
              <w:rPr>
                <w:bCs/>
                <w:sz w:val="24"/>
                <w:szCs w:val="24"/>
              </w:rPr>
              <w:t>ed2P</w:t>
            </w:r>
            <w:r w:rsidRPr="00B431B3">
              <w:rPr>
                <w:bCs/>
                <w:sz w:val="24"/>
                <w:szCs w:val="24"/>
              </w:rPr>
              <w:t>_U16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31B3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Student rozumie potrzebę ciągłego r</w:t>
            </w:r>
            <w:bookmarkStart w:id="0" w:name="_GoBack"/>
            <w:bookmarkEnd w:id="0"/>
            <w:r w:rsidRPr="0020246D">
              <w:rPr>
                <w:sz w:val="24"/>
                <w:szCs w:val="24"/>
              </w:rPr>
              <w:t>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B431B3" w:rsidRDefault="009C7E7C" w:rsidP="009C7E7C">
            <w:pPr>
              <w:rPr>
                <w:rFonts w:eastAsia="Calibri"/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_K01</w:t>
            </w:r>
          </w:p>
          <w:p w:rsidR="009C7E7C" w:rsidRPr="00B431B3" w:rsidRDefault="009C7E7C" w:rsidP="009C7E7C">
            <w:pPr>
              <w:rPr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_K0</w:t>
            </w:r>
            <w:r w:rsidR="0009301C" w:rsidRPr="00B431B3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504A3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4A36" w:rsidRPr="00742916" w:rsidRDefault="00653749" w:rsidP="006537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4A36" w:rsidRPr="0020246D" w:rsidRDefault="00504A36" w:rsidP="00504A36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Student potrafi pracować w zespole i dyskutować, posługując się  terminologią pedagogiczną.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4A36" w:rsidRPr="00B431B3" w:rsidRDefault="009C7E7C" w:rsidP="00B825C3">
            <w:pPr>
              <w:rPr>
                <w:sz w:val="24"/>
                <w:szCs w:val="24"/>
              </w:rPr>
            </w:pPr>
            <w:r w:rsidRPr="00B431B3">
              <w:rPr>
                <w:rFonts w:eastAsia="Calibri"/>
                <w:sz w:val="24"/>
                <w:szCs w:val="24"/>
              </w:rPr>
              <w:t>P</w:t>
            </w:r>
            <w:r w:rsidR="0020246D" w:rsidRPr="00B431B3">
              <w:rPr>
                <w:rFonts w:eastAsia="Calibri"/>
                <w:sz w:val="24"/>
                <w:szCs w:val="24"/>
              </w:rPr>
              <w:t>ed2P</w:t>
            </w:r>
            <w:r w:rsidRPr="00B431B3">
              <w:rPr>
                <w:rFonts w:eastAsia="Calibri"/>
                <w:sz w:val="24"/>
                <w:szCs w:val="24"/>
              </w:rPr>
              <w:t>_K0</w:t>
            </w:r>
            <w:r w:rsidR="0009301C" w:rsidRPr="00B431B3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0246D">
        <w:trPr>
          <w:trHeight w:val="332"/>
        </w:trPr>
        <w:tc>
          <w:tcPr>
            <w:tcW w:w="10008" w:type="dxa"/>
            <w:shd w:val="pct15" w:color="auto" w:fill="FFFFFF"/>
          </w:tcPr>
          <w:p w:rsidR="008D4756" w:rsidRPr="00742916" w:rsidRDefault="00D62D5D" w:rsidP="000F15D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924506">
              <w:rPr>
                <w:sz w:val="22"/>
                <w:szCs w:val="22"/>
              </w:rPr>
              <w:t>1</w:t>
            </w:r>
            <w:r w:rsidRPr="000F15DD">
              <w:rPr>
                <w:sz w:val="24"/>
                <w:szCs w:val="24"/>
              </w:rPr>
              <w:t>. Geneza i rozwój pedagogiki jako nauki.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2. Subdyscypliny pedagogiki i związek z innymi dyscyplinami nauki.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3.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Tożsamość współczesnej pedagogiki.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 xml:space="preserve">4. Współczesne ideologie edukacyjne. </w:t>
            </w:r>
          </w:p>
          <w:p w:rsidR="000F15DD" w:rsidRPr="000F15DD" w:rsidRDefault="000F15DD" w:rsidP="000F15DD">
            <w:pPr>
              <w:jc w:val="both"/>
              <w:rPr>
                <w:sz w:val="24"/>
                <w:szCs w:val="24"/>
              </w:rPr>
            </w:pPr>
            <w:r w:rsidRPr="000F15DD">
              <w:rPr>
                <w:sz w:val="24"/>
                <w:szCs w:val="24"/>
              </w:rPr>
              <w:t>5.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Kryzys szkoły i wychowania, patologie zachowań dzieci i młodzieży.</w:t>
            </w:r>
          </w:p>
          <w:p w:rsidR="000F15DD" w:rsidRDefault="000F15DD" w:rsidP="000F15DD">
            <w:pPr>
              <w:jc w:val="both"/>
              <w:rPr>
                <w:sz w:val="22"/>
                <w:szCs w:val="22"/>
              </w:rPr>
            </w:pPr>
            <w:r w:rsidRPr="000F15DD">
              <w:rPr>
                <w:sz w:val="24"/>
                <w:szCs w:val="24"/>
              </w:rPr>
              <w:t>6.</w:t>
            </w:r>
            <w:r w:rsidR="006F48DE">
              <w:rPr>
                <w:sz w:val="24"/>
                <w:szCs w:val="24"/>
              </w:rPr>
              <w:t xml:space="preserve"> </w:t>
            </w:r>
            <w:r w:rsidRPr="000F15DD">
              <w:rPr>
                <w:sz w:val="24"/>
                <w:szCs w:val="24"/>
              </w:rPr>
              <w:t>Pedagogika społeczna-dialog międzykulturowy</w:t>
            </w:r>
            <w:r>
              <w:rPr>
                <w:sz w:val="22"/>
                <w:szCs w:val="22"/>
              </w:rPr>
              <w:t>.</w:t>
            </w:r>
          </w:p>
          <w:p w:rsidR="006F48DE" w:rsidRPr="0020246D" w:rsidRDefault="006F48DE" w:rsidP="006F4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 </w:t>
            </w:r>
            <w:r w:rsidRPr="0020246D">
              <w:rPr>
                <w:sz w:val="24"/>
                <w:szCs w:val="24"/>
              </w:rPr>
              <w:t xml:space="preserve">Siatka pojęć pedagogicznych – przegląd stanowisk; pojęcia jednorodne i niejednorodne </w:t>
            </w:r>
            <w:r>
              <w:rPr>
                <w:sz w:val="24"/>
                <w:szCs w:val="24"/>
              </w:rPr>
              <w:br/>
              <w:t xml:space="preserve">    </w:t>
            </w:r>
            <w:r w:rsidRPr="0020246D">
              <w:rPr>
                <w:sz w:val="24"/>
                <w:szCs w:val="24"/>
              </w:rPr>
              <w:t>w pedagogice.</w:t>
            </w:r>
          </w:p>
          <w:p w:rsidR="006F48DE" w:rsidRDefault="006F48DE" w:rsidP="006F4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0246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20246D">
              <w:rPr>
                <w:sz w:val="24"/>
                <w:szCs w:val="24"/>
              </w:rPr>
              <w:t>Rodzaje wiedzy o wychowaniu i edukacji.</w:t>
            </w:r>
          </w:p>
          <w:p w:rsidR="006F48DE" w:rsidRPr="0020246D" w:rsidRDefault="006F48DE" w:rsidP="006F4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20246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20246D">
              <w:rPr>
                <w:sz w:val="24"/>
                <w:szCs w:val="24"/>
              </w:rPr>
              <w:t>Dekader edukacyjny – patologie nadmiaru i niedomiaru.</w:t>
            </w:r>
          </w:p>
          <w:p w:rsidR="006F48DE" w:rsidRPr="0020246D" w:rsidRDefault="006F48DE" w:rsidP="006F4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0246D">
              <w:rPr>
                <w:sz w:val="24"/>
                <w:szCs w:val="24"/>
              </w:rPr>
              <w:t>. Wartości w wychowaniu.</w:t>
            </w:r>
          </w:p>
          <w:p w:rsidR="006F48DE" w:rsidRPr="0020246D" w:rsidRDefault="006F48DE" w:rsidP="006F48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20246D">
              <w:rPr>
                <w:sz w:val="24"/>
                <w:szCs w:val="24"/>
              </w:rPr>
              <w:t>. Wybrane aspekty roli zawodowej nauczyciela-wychowawcy</w:t>
            </w:r>
          </w:p>
          <w:p w:rsidR="00A148E6" w:rsidRDefault="006F48DE" w:rsidP="00A148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20246D">
              <w:rPr>
                <w:sz w:val="24"/>
                <w:szCs w:val="24"/>
              </w:rPr>
              <w:t>. Środowisko wychowawcze i sposoby jego kształtowania.</w:t>
            </w:r>
          </w:p>
          <w:p w:rsidR="00A148E6" w:rsidRDefault="00A148E6" w:rsidP="00A148E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13.</w:t>
            </w:r>
            <w:r w:rsidRPr="00D80B4A">
              <w:rPr>
                <w:sz w:val="22"/>
                <w:szCs w:val="22"/>
              </w:rPr>
              <w:t xml:space="preserve"> Główne środowiska wychowawcze człowieka, definicje, funkcje, przemiany, problemy i zagrożenia oraz rozwiązania praktyczne:</w:t>
            </w:r>
          </w:p>
          <w:p w:rsidR="00A148E6" w:rsidRDefault="00A148E6" w:rsidP="00A14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 xml:space="preserve">rodzina – jej znaczenie dla jednostki i społeczeństwa, </w:t>
            </w:r>
          </w:p>
          <w:p w:rsidR="00A148E6" w:rsidRDefault="00A148E6" w:rsidP="00A14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 xml:space="preserve">szkoła, jako środowisko społeczno-wychowawcze dziecka, </w:t>
            </w:r>
          </w:p>
          <w:p w:rsidR="00A148E6" w:rsidRDefault="00A148E6" w:rsidP="00A14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grupa rówieśnicza, jako środowisko wychowawcze dziecka,</w:t>
            </w:r>
          </w:p>
          <w:p w:rsidR="00A148E6" w:rsidRDefault="00A148E6" w:rsidP="00A14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organizacje i stowarzyszenia występujące w środowisku lokalnym i ich znaczenie dla jednostki</w:t>
            </w:r>
            <w:r w:rsidR="00300106">
              <w:rPr>
                <w:sz w:val="22"/>
                <w:szCs w:val="22"/>
              </w:rPr>
              <w:br/>
            </w:r>
            <w:r w:rsidRPr="000227BF">
              <w:rPr>
                <w:sz w:val="22"/>
                <w:szCs w:val="22"/>
              </w:rPr>
              <w:t>i społeczeństwa,</w:t>
            </w:r>
          </w:p>
          <w:p w:rsidR="00A148E6" w:rsidRPr="00A148E6" w:rsidRDefault="00A148E6" w:rsidP="00A148E6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-</w:t>
            </w:r>
            <w:r w:rsidRPr="000227BF">
              <w:rPr>
                <w:sz w:val="22"/>
                <w:szCs w:val="22"/>
              </w:rPr>
              <w:t>zakład pracy, jako środowisko „życia” człowieka</w:t>
            </w:r>
            <w:r>
              <w:rPr>
                <w:sz w:val="22"/>
                <w:szCs w:val="22"/>
              </w:rPr>
              <w:t>.</w:t>
            </w:r>
          </w:p>
          <w:p w:rsidR="00A148E6" w:rsidRPr="00924506" w:rsidRDefault="00A148E6" w:rsidP="006F48DE">
            <w:pPr>
              <w:jc w:val="both"/>
              <w:rPr>
                <w:sz w:val="22"/>
                <w:szCs w:val="22"/>
              </w:rPr>
            </w:pPr>
          </w:p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015E29" w:rsidRPr="00742916" w:rsidRDefault="00D62D5D" w:rsidP="00015E2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0F15DD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1.</w:t>
            </w:r>
            <w:r w:rsidRPr="002024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Hejnicka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Bezwińska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T.</w:t>
            </w:r>
            <w:r w:rsidRPr="0020246D">
              <w:rPr>
                <w:color w:val="000000"/>
                <w:sz w:val="24"/>
                <w:szCs w:val="24"/>
              </w:rPr>
              <w:t>, Pedagogika ogólna, Warszawa 2008.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color w:val="000000"/>
                <w:sz w:val="24"/>
                <w:szCs w:val="24"/>
              </w:rPr>
              <w:t xml:space="preserve">2. 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Jaworska T.,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Leppert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R. (red.), Wprowadzenie do pedagogiki, Kraków 2001.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3. Kwieciński Z., Śliwerski B., (red.) Pedagogika tom 1-2, PWN, Warszawa 2003.</w:t>
            </w:r>
          </w:p>
          <w:p w:rsidR="00924506" w:rsidRPr="0020246D" w:rsidRDefault="00924506" w:rsidP="00924506">
            <w:pPr>
              <w:autoSpaceDE w:val="0"/>
              <w:autoSpaceDN w:val="0"/>
              <w:adjustRightInd w:val="0"/>
              <w:ind w:right="-288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4. Śliwerski B., Współczesne teorie i nurty wychowania, Kraków 2005</w:t>
            </w:r>
          </w:p>
          <w:p w:rsidR="00D62D5D" w:rsidRPr="0020246D" w:rsidRDefault="00924506" w:rsidP="00924506">
            <w:pPr>
              <w:rPr>
                <w:sz w:val="24"/>
                <w:szCs w:val="24"/>
              </w:rPr>
            </w:pPr>
            <w:r w:rsidRPr="0020246D">
              <w:rPr>
                <w:rFonts w:eastAsia="Calibri"/>
                <w:sz w:val="24"/>
                <w:szCs w:val="24"/>
              </w:rPr>
              <w:t xml:space="preserve">5. Śliwerski B. (red.): Pedagogika </w:t>
            </w:r>
            <w:proofErr w:type="spellStart"/>
            <w:r w:rsidRPr="0020246D">
              <w:rPr>
                <w:rFonts w:eastAsia="Calibri"/>
                <w:sz w:val="24"/>
                <w:szCs w:val="24"/>
              </w:rPr>
              <w:t>odólna</w:t>
            </w:r>
            <w:proofErr w:type="spellEnd"/>
            <w:r w:rsidRPr="0020246D">
              <w:rPr>
                <w:rFonts w:eastAsia="Calibri"/>
                <w:sz w:val="24"/>
                <w:szCs w:val="24"/>
              </w:rPr>
              <w:t>, Kraków 2012.</w:t>
            </w:r>
          </w:p>
          <w:p w:rsidR="00D62D5D" w:rsidRPr="0020246D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24506" w:rsidRPr="0020246D" w:rsidRDefault="00924506" w:rsidP="00924506">
            <w:pPr>
              <w:rPr>
                <w:rFonts w:eastAsia="Calibri"/>
                <w:color w:val="333333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1.</w:t>
            </w:r>
            <w:r w:rsidRPr="0020246D">
              <w:rPr>
                <w:color w:val="000000"/>
                <w:sz w:val="24"/>
                <w:szCs w:val="24"/>
              </w:rPr>
              <w:t xml:space="preserve"> 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>Rutkowiak J. (red.), Pytanie, dialog, wychowanie, Warszawa 1992.</w:t>
            </w:r>
          </w:p>
          <w:p w:rsidR="00924506" w:rsidRPr="0020246D" w:rsidRDefault="00924506" w:rsidP="00924506">
            <w:pPr>
              <w:rPr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0246D">
              <w:rPr>
                <w:rFonts w:eastAsia="Calibri"/>
                <w:color w:val="000000"/>
                <w:sz w:val="24"/>
                <w:szCs w:val="24"/>
              </w:rPr>
              <w:t>Milerski</w:t>
            </w:r>
            <w:proofErr w:type="spellEnd"/>
            <w:r w:rsidRPr="0020246D">
              <w:rPr>
                <w:rFonts w:eastAsia="Calibri"/>
                <w:color w:val="000000"/>
                <w:sz w:val="24"/>
                <w:szCs w:val="24"/>
              </w:rPr>
              <w:t xml:space="preserve"> B., Śliwerski B. (red.), Pedagogika. Leksykon PWN, Warszawa 2000.</w:t>
            </w:r>
          </w:p>
          <w:p w:rsidR="00AC09EC" w:rsidRPr="0020246D" w:rsidRDefault="00924506" w:rsidP="0092450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20246D">
              <w:rPr>
                <w:rFonts w:eastAsia="Calibri"/>
                <w:color w:val="000000"/>
                <w:sz w:val="24"/>
                <w:szCs w:val="24"/>
              </w:rPr>
              <w:t>3. Palka S</w:t>
            </w:r>
            <w:r w:rsidRPr="0020246D">
              <w:rPr>
                <w:rStyle w:val="Uwydatnienie"/>
                <w:rFonts w:eastAsia="Calibri"/>
                <w:color w:val="000000"/>
                <w:sz w:val="24"/>
                <w:szCs w:val="24"/>
              </w:rPr>
              <w:t>., Pedagogika w stanie tworzenia. Kontynuacje</w:t>
            </w:r>
            <w:r w:rsidRPr="0020246D">
              <w:rPr>
                <w:rFonts w:eastAsia="Calibri"/>
                <w:color w:val="000000"/>
                <w:sz w:val="24"/>
                <w:szCs w:val="24"/>
              </w:rPr>
              <w:t>. Kraków 2003.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C09EC" w:rsidRPr="0020246D" w:rsidRDefault="00AC09EC" w:rsidP="00AC09EC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Metody podające</w:t>
            </w:r>
            <w:r w:rsidR="00B431B3">
              <w:rPr>
                <w:sz w:val="24"/>
                <w:szCs w:val="24"/>
              </w:rPr>
              <w:t>:</w:t>
            </w:r>
            <w:r w:rsidRPr="0020246D">
              <w:rPr>
                <w:sz w:val="24"/>
                <w:szCs w:val="24"/>
              </w:rPr>
              <w:t xml:space="preserve"> wykład multimedialny.</w:t>
            </w:r>
          </w:p>
          <w:p w:rsidR="00AC09EC" w:rsidRPr="0020246D" w:rsidRDefault="00AC09EC" w:rsidP="00AC09EC">
            <w:p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Metody oglądowe: pokaz filmu.</w:t>
            </w:r>
          </w:p>
          <w:p w:rsidR="00D62D5D" w:rsidRPr="0020246D" w:rsidRDefault="00300106" w:rsidP="003001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problemowe: wykład interaktywny</w:t>
            </w:r>
            <w:r w:rsidR="00AC09EC" w:rsidRPr="0020246D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B431B3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B431B3" w:rsidRDefault="00D62D5D" w:rsidP="00C275A2">
            <w:pPr>
              <w:jc w:val="center"/>
              <w:rPr>
                <w:sz w:val="22"/>
                <w:szCs w:val="22"/>
              </w:rPr>
            </w:pPr>
            <w:r w:rsidRPr="00B431B3">
              <w:rPr>
                <w:sz w:val="22"/>
                <w:szCs w:val="22"/>
              </w:rPr>
              <w:t xml:space="preserve">Nr efektu </w:t>
            </w:r>
            <w:r w:rsidR="00B431B3" w:rsidRPr="00B431B3">
              <w:rPr>
                <w:sz w:val="22"/>
                <w:szCs w:val="22"/>
              </w:rPr>
              <w:t>kształcenia</w:t>
            </w:r>
            <w:r w:rsidRPr="00B431B3">
              <w:rPr>
                <w:sz w:val="22"/>
                <w:szCs w:val="22"/>
              </w:rPr>
              <w:t>/grupy efektów</w:t>
            </w:r>
            <w:r w:rsidRPr="00B431B3">
              <w:rPr>
                <w:sz w:val="22"/>
                <w:szCs w:val="22"/>
              </w:rPr>
              <w:br/>
            </w:r>
          </w:p>
        </w:tc>
      </w:tr>
      <w:tr w:rsidR="00D62D5D" w:rsidTr="002637DB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20246D" w:rsidRDefault="0072182F" w:rsidP="00300106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Ocena cząstkowa: indywidualne </w:t>
            </w:r>
            <w:r w:rsidR="00300106">
              <w:rPr>
                <w:sz w:val="24"/>
                <w:szCs w:val="24"/>
              </w:rPr>
              <w:t>wypowiedzi podczas wykładu interaktywnego oraz dyskusji po obejrzeniu filmu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0246D" w:rsidRDefault="00300106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01-05</w:t>
            </w:r>
            <w:r w:rsidR="009C7E7C" w:rsidRPr="0020246D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D62D5D" w:rsidTr="002637DB">
        <w:tc>
          <w:tcPr>
            <w:tcW w:w="8208" w:type="dxa"/>
            <w:gridSpan w:val="4"/>
          </w:tcPr>
          <w:p w:rsidR="00D62D5D" w:rsidRPr="0020246D" w:rsidRDefault="0072182F" w:rsidP="00300106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Ocena podsumowująca: </w:t>
            </w:r>
            <w:r w:rsidR="00300106" w:rsidRPr="00300106">
              <w:rPr>
                <w:sz w:val="24"/>
                <w:szCs w:val="24"/>
              </w:rPr>
              <w:t>test wyboru z pytaniami otwart</w:t>
            </w:r>
            <w:r w:rsidR="00300106">
              <w:rPr>
                <w:sz w:val="24"/>
                <w:szCs w:val="24"/>
              </w:rPr>
              <w:t>y</w:t>
            </w:r>
            <w:r w:rsidR="00300106" w:rsidRPr="00300106">
              <w:rPr>
                <w:sz w:val="24"/>
                <w:szCs w:val="24"/>
              </w:rPr>
              <w:t>mi</w:t>
            </w:r>
          </w:p>
        </w:tc>
        <w:tc>
          <w:tcPr>
            <w:tcW w:w="1800" w:type="dxa"/>
          </w:tcPr>
          <w:p w:rsidR="00D62D5D" w:rsidRPr="0020246D" w:rsidRDefault="00300106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</w:t>
            </w:r>
            <w:r w:rsidR="009C7E7C" w:rsidRPr="0020246D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</w:tr>
      <w:tr w:rsidR="00D62D5D" w:rsidTr="002637DB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0246D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300106" w:rsidRDefault="00300106" w:rsidP="00C275A2">
            <w:pPr>
              <w:rPr>
                <w:sz w:val="24"/>
                <w:szCs w:val="24"/>
              </w:rPr>
            </w:pPr>
            <w:r w:rsidRPr="00300106">
              <w:rPr>
                <w:sz w:val="24"/>
                <w:szCs w:val="24"/>
              </w:rPr>
              <w:t>Zaliczenie:</w:t>
            </w:r>
          </w:p>
          <w:p w:rsidR="00300106" w:rsidRDefault="00300106" w:rsidP="00C275A2">
            <w:pPr>
              <w:rPr>
                <w:sz w:val="24"/>
                <w:szCs w:val="24"/>
              </w:rPr>
            </w:pPr>
            <w:r w:rsidRPr="00300106">
              <w:rPr>
                <w:sz w:val="24"/>
                <w:szCs w:val="24"/>
              </w:rPr>
              <w:t>-test wyboru z pytaniami otwart</w:t>
            </w:r>
            <w:r>
              <w:rPr>
                <w:sz w:val="24"/>
                <w:szCs w:val="24"/>
              </w:rPr>
              <w:t>y</w:t>
            </w:r>
            <w:r w:rsidRPr="00300106">
              <w:rPr>
                <w:sz w:val="24"/>
                <w:szCs w:val="24"/>
              </w:rPr>
              <w:t>mi</w:t>
            </w:r>
            <w:r>
              <w:rPr>
                <w:sz w:val="24"/>
                <w:szCs w:val="24"/>
              </w:rPr>
              <w:t xml:space="preserve"> ;</w:t>
            </w:r>
          </w:p>
          <w:p w:rsidR="00300106" w:rsidRPr="00300106" w:rsidRDefault="0030010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-indywidualne wypowiedzi podczas wykładu interaktywnego oraz dyskusji po obejrzeniu filmu.</w:t>
            </w:r>
          </w:p>
        </w:tc>
      </w:tr>
      <w:tr w:rsidR="002637DB" w:rsidRPr="008D4BE7" w:rsidTr="002637DB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2637DB" w:rsidRPr="008D4BE7" w:rsidRDefault="002637DB" w:rsidP="00A277AC">
            <w:pPr>
              <w:jc w:val="center"/>
              <w:rPr>
                <w:b/>
              </w:rPr>
            </w:pPr>
          </w:p>
          <w:p w:rsidR="002637DB" w:rsidRPr="00742916" w:rsidRDefault="002637DB" w:rsidP="00A277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2637DB" w:rsidRPr="008D4BE7" w:rsidRDefault="002637DB" w:rsidP="00A277AC">
            <w:pPr>
              <w:jc w:val="center"/>
              <w:rPr>
                <w:b/>
                <w:color w:val="FF0000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2637DB" w:rsidRDefault="002637DB" w:rsidP="00A277AC">
            <w:pPr>
              <w:jc w:val="center"/>
              <w:rPr>
                <w:sz w:val="24"/>
                <w:szCs w:val="24"/>
              </w:rPr>
            </w:pPr>
          </w:p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2637DB" w:rsidRPr="00742916" w:rsidRDefault="002637DB" w:rsidP="00A277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637DB" w:rsidRPr="00BC3779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2637DB" w:rsidRPr="00742916" w:rsidRDefault="002637DB" w:rsidP="00A277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37DB" w:rsidRPr="00BC3779" w:rsidRDefault="002637DB" w:rsidP="00A277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2637DB" w:rsidRPr="00BC3779" w:rsidRDefault="002637DB" w:rsidP="00A277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2637DB" w:rsidRPr="00742916" w:rsidRDefault="00092396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2637DB" w:rsidRPr="00742916" w:rsidRDefault="002637DB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637DB" w:rsidRPr="00742916" w:rsidRDefault="002637DB" w:rsidP="00A277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2"/>
          </w:tcPr>
          <w:p w:rsidR="002637DB" w:rsidRPr="00742916" w:rsidRDefault="002637DB" w:rsidP="00A277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277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2637DB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2637DB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2637DB" w:rsidRPr="00742916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2637DB" w:rsidRPr="00C75B65" w:rsidRDefault="002637DB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742916" w:rsidRDefault="00092396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2637DB" w:rsidRPr="00EA2BC5" w:rsidTr="002637D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2637DB" w:rsidRPr="00742916" w:rsidRDefault="002637DB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2637DB" w:rsidRPr="00EA2BC5" w:rsidRDefault="00092396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sectPr w:rsidR="00D62D5D" w:rsidRPr="0074288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244"/>
    <w:rsid w:val="00015E29"/>
    <w:rsid w:val="00084F7E"/>
    <w:rsid w:val="00092396"/>
    <w:rsid w:val="0009301C"/>
    <w:rsid w:val="000D419D"/>
    <w:rsid w:val="000F15DD"/>
    <w:rsid w:val="00153638"/>
    <w:rsid w:val="001769FD"/>
    <w:rsid w:val="0018025D"/>
    <w:rsid w:val="001E6C04"/>
    <w:rsid w:val="0020246D"/>
    <w:rsid w:val="00251AB1"/>
    <w:rsid w:val="002637DB"/>
    <w:rsid w:val="002859BA"/>
    <w:rsid w:val="002919D2"/>
    <w:rsid w:val="00292893"/>
    <w:rsid w:val="002B60EF"/>
    <w:rsid w:val="00300106"/>
    <w:rsid w:val="00336560"/>
    <w:rsid w:val="00353DEF"/>
    <w:rsid w:val="003A1788"/>
    <w:rsid w:val="003C141D"/>
    <w:rsid w:val="003C1AB2"/>
    <w:rsid w:val="004015BC"/>
    <w:rsid w:val="00430024"/>
    <w:rsid w:val="00504A36"/>
    <w:rsid w:val="00534D91"/>
    <w:rsid w:val="005C4D87"/>
    <w:rsid w:val="0063334D"/>
    <w:rsid w:val="00653749"/>
    <w:rsid w:val="006C7DB2"/>
    <w:rsid w:val="006E1D77"/>
    <w:rsid w:val="006F48DE"/>
    <w:rsid w:val="0072182F"/>
    <w:rsid w:val="007C3A66"/>
    <w:rsid w:val="008D4756"/>
    <w:rsid w:val="00900650"/>
    <w:rsid w:val="0091519C"/>
    <w:rsid w:val="00924506"/>
    <w:rsid w:val="00993744"/>
    <w:rsid w:val="009C7E7C"/>
    <w:rsid w:val="00A05500"/>
    <w:rsid w:val="00A148E6"/>
    <w:rsid w:val="00A27096"/>
    <w:rsid w:val="00A51E0A"/>
    <w:rsid w:val="00A857ED"/>
    <w:rsid w:val="00AC09EC"/>
    <w:rsid w:val="00AD1CDD"/>
    <w:rsid w:val="00AE5499"/>
    <w:rsid w:val="00B33F6B"/>
    <w:rsid w:val="00B431B3"/>
    <w:rsid w:val="00B825C3"/>
    <w:rsid w:val="00B86878"/>
    <w:rsid w:val="00BF3ADE"/>
    <w:rsid w:val="00C47BFC"/>
    <w:rsid w:val="00C94F3E"/>
    <w:rsid w:val="00CA1F28"/>
    <w:rsid w:val="00CF3D2D"/>
    <w:rsid w:val="00D62D5D"/>
    <w:rsid w:val="00D828D1"/>
    <w:rsid w:val="00EA2BC5"/>
    <w:rsid w:val="00F10028"/>
    <w:rsid w:val="00F26BF2"/>
    <w:rsid w:val="00F357A7"/>
    <w:rsid w:val="00F43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Uwydatnienie">
    <w:name w:val="Emphasis"/>
    <w:basedOn w:val="Domylnaczcionkaakapitu"/>
    <w:qFormat/>
    <w:rsid w:val="00924506"/>
    <w:rPr>
      <w:i/>
      <w:iCs/>
    </w:rPr>
  </w:style>
  <w:style w:type="paragraph" w:styleId="NormalnyWeb">
    <w:name w:val="Normal (Web)"/>
    <w:basedOn w:val="Normalny"/>
    <w:rsid w:val="00A148E6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12982-6D22-4FA4-AD06-A86E7B31C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727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2018-12-06T22:25:00Z</dcterms:created>
  <dcterms:modified xsi:type="dcterms:W3CDTF">2019-03-25T08:14:00Z</dcterms:modified>
</cp:coreProperties>
</file>